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7C3" w:rsidRPr="004157C3" w:rsidRDefault="004157C3" w:rsidP="004157C3">
      <w:pPr>
        <w:tabs>
          <w:tab w:val="left" w:pos="5516"/>
        </w:tabs>
        <w:spacing w:after="0"/>
        <w:jc w:val="both"/>
        <w:rPr>
          <w:rFonts w:ascii="Simplified Arabic" w:eastAsia="Times New Roman" w:hAnsi="Simplified Arabic" w:cs="Simplified Arabic"/>
          <w:b/>
          <w:bCs/>
          <w:color w:val="000000"/>
          <w:sz w:val="52"/>
          <w:szCs w:val="52"/>
          <w:vertAlign w:val="subscript"/>
          <w:rtl/>
          <w:lang w:bidi="ar-IQ"/>
        </w:rPr>
      </w:pPr>
      <w:r w:rsidRPr="004157C3">
        <w:rPr>
          <w:rFonts w:ascii="Simplified Arabic" w:eastAsia="Times New Roman" w:hAnsi="Simplified Arabic" w:cs="Simplified Arabic"/>
          <w:b/>
          <w:bCs/>
          <w:color w:val="000000"/>
          <w:sz w:val="52"/>
          <w:szCs w:val="52"/>
          <w:vertAlign w:val="subscript"/>
          <w:rtl/>
          <w:lang w:bidi="ar-IQ"/>
        </w:rPr>
        <w:t xml:space="preserve">المستخلص </w:t>
      </w:r>
    </w:p>
    <w:p w:rsidR="004157C3" w:rsidRPr="006C4ACF" w:rsidRDefault="004157C3" w:rsidP="004157C3">
      <w:pPr>
        <w:tabs>
          <w:tab w:val="left" w:pos="5516"/>
        </w:tabs>
        <w:spacing w:after="0"/>
        <w:jc w:val="both"/>
        <w:rPr>
          <w:rFonts w:ascii="Simplified Arabic" w:eastAsia="Times New Roman" w:hAnsi="Simplified Arabic" w:cs="Simplified Arabic"/>
          <w:color w:val="000000"/>
          <w:sz w:val="28"/>
          <w:szCs w:val="28"/>
          <w:rtl/>
        </w:rPr>
      </w:pPr>
      <w:r w:rsidRPr="006C4ACF">
        <w:rPr>
          <w:rFonts w:ascii="Simplified Arabic" w:eastAsia="Times New Roman" w:hAnsi="Simplified Arabic" w:cs="Simplified Arabic"/>
          <w:color w:val="000000"/>
          <w:sz w:val="28"/>
          <w:szCs w:val="28"/>
          <w:rtl/>
        </w:rPr>
        <w:t>ان</w:t>
      </w:r>
      <w:r>
        <w:rPr>
          <w:rFonts w:ascii="Simplified Arabic" w:eastAsia="Times New Roman" w:hAnsi="Simplified Arabic" w:cs="Simplified Arabic" w:hint="cs"/>
          <w:color w:val="000000"/>
          <w:sz w:val="28"/>
          <w:szCs w:val="28"/>
          <w:rtl/>
        </w:rPr>
        <w:t>ّ</w:t>
      </w:r>
      <w:r w:rsidRPr="006C4ACF">
        <w:rPr>
          <w:rFonts w:ascii="Simplified Arabic" w:eastAsia="Times New Roman" w:hAnsi="Simplified Arabic" w:cs="Simplified Arabic"/>
          <w:color w:val="000000"/>
          <w:sz w:val="28"/>
          <w:szCs w:val="28"/>
          <w:rtl/>
        </w:rPr>
        <w:t xml:space="preserve"> محاسبة التكاليف اصبحت الركيزة الاساسية في النهضة الصناعية الحديثة حتى صارت امرا ضروريا وملازما لكل تفكير في اقامة مشروع صناعي جديد او من رسم السياسات وتحقيق الرقابة وقياس النتائج لاي مشروع قائم (خدمي </w:t>
      </w:r>
      <w:r>
        <w:rPr>
          <w:rFonts w:ascii="Simplified Arabic" w:eastAsia="Times New Roman" w:hAnsi="Simplified Arabic" w:cs="Simplified Arabic" w:hint="cs"/>
          <w:color w:val="000000"/>
          <w:sz w:val="28"/>
          <w:szCs w:val="28"/>
          <w:rtl/>
        </w:rPr>
        <w:t>أو</w:t>
      </w:r>
      <w:r w:rsidRPr="006C4ACF">
        <w:rPr>
          <w:rFonts w:ascii="Simplified Arabic" w:eastAsia="Times New Roman" w:hAnsi="Simplified Arabic" w:cs="Simplified Arabic"/>
          <w:color w:val="000000"/>
          <w:sz w:val="28"/>
          <w:szCs w:val="28"/>
          <w:rtl/>
        </w:rPr>
        <w:t xml:space="preserve"> صناعي) .</w:t>
      </w:r>
    </w:p>
    <w:p w:rsidR="004157C3" w:rsidRPr="006C4ACF" w:rsidRDefault="004157C3" w:rsidP="004157C3">
      <w:pPr>
        <w:tabs>
          <w:tab w:val="left" w:pos="5516"/>
        </w:tabs>
        <w:spacing w:after="0"/>
        <w:jc w:val="both"/>
        <w:rPr>
          <w:rFonts w:ascii="Simplified Arabic" w:eastAsia="Times New Roman" w:hAnsi="Simplified Arabic" w:cs="Simplified Arabic"/>
          <w:color w:val="000000"/>
          <w:sz w:val="28"/>
          <w:szCs w:val="28"/>
          <w:rtl/>
          <w:lang w:bidi="ar-IQ"/>
        </w:rPr>
      </w:pPr>
      <w:r w:rsidRPr="006C4ACF">
        <w:rPr>
          <w:rFonts w:ascii="Simplified Arabic" w:eastAsia="Times New Roman" w:hAnsi="Simplified Arabic" w:cs="Simplified Arabic"/>
          <w:color w:val="000000"/>
          <w:sz w:val="28"/>
          <w:szCs w:val="28"/>
          <w:rtl/>
        </w:rPr>
        <w:t>لذا لابد من تصميم نظام تكاليف يعمل ضمن اطار محدد وواضح وان يصمم ليلائم طبيعة عمليات المشروع وحاجات ادارته اذ لايمكن وضع نظام للتكاليف في فراغ من دون تحديد الاهداف المتوخاة منه .</w:t>
      </w:r>
    </w:p>
    <w:p w:rsidR="004157C3" w:rsidRPr="006C4ACF" w:rsidRDefault="004157C3" w:rsidP="004157C3">
      <w:pPr>
        <w:tabs>
          <w:tab w:val="left" w:pos="5516"/>
        </w:tabs>
        <w:spacing w:after="0"/>
        <w:jc w:val="both"/>
        <w:rPr>
          <w:rFonts w:ascii="Simplified Arabic" w:eastAsia="Times New Roman" w:hAnsi="Simplified Arabic" w:cs="Simplified Arabic"/>
          <w:color w:val="000000"/>
          <w:sz w:val="28"/>
          <w:szCs w:val="28"/>
          <w:rtl/>
        </w:rPr>
      </w:pPr>
      <w:r w:rsidRPr="00390494">
        <w:rPr>
          <w:rFonts w:ascii="Simplified Arabic" w:eastAsia="Times New Roman" w:hAnsi="Simplified Arabic" w:cs="Simplified Arabic" w:hint="cs"/>
          <w:color w:val="000000"/>
          <w:sz w:val="28"/>
          <w:szCs w:val="28"/>
          <w:vertAlign w:val="subscript"/>
          <w:rtl/>
        </w:rPr>
        <w:t>ء</w:t>
      </w:r>
      <w:r w:rsidRPr="006C4ACF">
        <w:rPr>
          <w:rFonts w:ascii="Simplified Arabic" w:eastAsia="Times New Roman" w:hAnsi="Simplified Arabic" w:cs="Simplified Arabic"/>
          <w:color w:val="000000"/>
          <w:sz w:val="28"/>
          <w:szCs w:val="28"/>
          <w:rtl/>
        </w:rPr>
        <w:t>ان</w:t>
      </w:r>
      <w:r>
        <w:rPr>
          <w:rFonts w:ascii="Simplified Arabic" w:eastAsia="Times New Roman" w:hAnsi="Simplified Arabic" w:cs="Simplified Arabic" w:hint="cs"/>
          <w:color w:val="000000"/>
          <w:sz w:val="28"/>
          <w:szCs w:val="28"/>
          <w:rtl/>
        </w:rPr>
        <w:t>ّ</w:t>
      </w:r>
      <w:r w:rsidRPr="006C4ACF">
        <w:rPr>
          <w:rFonts w:ascii="Simplified Arabic" w:eastAsia="Times New Roman" w:hAnsi="Simplified Arabic" w:cs="Simplified Arabic"/>
          <w:color w:val="000000"/>
          <w:sz w:val="28"/>
          <w:szCs w:val="28"/>
          <w:rtl/>
        </w:rPr>
        <w:t xml:space="preserve"> تصميم نظام تكاليف على اساس اسلوب الانشطة (</w:t>
      </w:r>
      <w:r w:rsidRPr="006C4ACF">
        <w:rPr>
          <w:rFonts w:ascii="Simplified Arabic" w:eastAsia="Times New Roman" w:hAnsi="Simplified Arabic" w:cs="Simplified Arabic"/>
          <w:color w:val="000000"/>
          <w:sz w:val="28"/>
          <w:szCs w:val="28"/>
        </w:rPr>
        <w:t>ABC</w:t>
      </w:r>
      <w:r w:rsidRPr="006C4ACF">
        <w:rPr>
          <w:rFonts w:ascii="Simplified Arabic" w:eastAsia="Times New Roman" w:hAnsi="Simplified Arabic" w:cs="Simplified Arabic"/>
          <w:color w:val="000000"/>
          <w:sz w:val="28"/>
          <w:szCs w:val="28"/>
          <w:rtl/>
        </w:rPr>
        <w:t>) ضمن اطار واضح ومحدد ياخذ بنظر الاعتبار حاجات الادارة وعمليات ادارة المشروع اذ يجب تحديد الاهداف المطلوبة من تصميم نظام التكاليف ومن خلال اسلوب الانشطة نستطيع تحديد الانشطة التي تضيف قيمة التي لاتضيف قيمة في احتساب الكلف .</w:t>
      </w:r>
    </w:p>
    <w:p w:rsidR="004157C3" w:rsidRPr="006C4ACF" w:rsidRDefault="004157C3" w:rsidP="004157C3">
      <w:pPr>
        <w:tabs>
          <w:tab w:val="left" w:pos="5516"/>
        </w:tabs>
        <w:spacing w:after="0"/>
        <w:jc w:val="both"/>
        <w:rPr>
          <w:rFonts w:ascii="Simplified Arabic" w:eastAsia="Times New Roman" w:hAnsi="Simplified Arabic" w:cs="Simplified Arabic"/>
          <w:b/>
          <w:bCs/>
          <w:color w:val="000000"/>
          <w:sz w:val="48"/>
          <w:szCs w:val="48"/>
          <w:rtl/>
        </w:rPr>
      </w:pPr>
      <w:r w:rsidRPr="006C4ACF">
        <w:rPr>
          <w:rFonts w:ascii="Simplified Arabic" w:eastAsia="Times New Roman" w:hAnsi="Simplified Arabic" w:cs="Simplified Arabic"/>
          <w:color w:val="000000"/>
          <w:sz w:val="28"/>
          <w:szCs w:val="28"/>
          <w:rtl/>
        </w:rPr>
        <w:t xml:space="preserve">لقد جرى تطبيق البحث في بلدية بعقوبة وهي احدى الدوائر الخدمية غير الهادفة للربح والتابعة لوزارة البلديات والاشغال العامة والتي تقوم بأداء مهام </w:t>
      </w:r>
      <w:r>
        <w:rPr>
          <w:rFonts w:ascii="Simplified Arabic" w:eastAsia="Times New Roman" w:hAnsi="Simplified Arabic" w:cs="Simplified Arabic" w:hint="cs"/>
          <w:color w:val="000000"/>
          <w:sz w:val="28"/>
          <w:szCs w:val="28"/>
          <w:rtl/>
        </w:rPr>
        <w:t xml:space="preserve">كثيرة </w:t>
      </w:r>
      <w:r w:rsidRPr="006C4ACF">
        <w:rPr>
          <w:rFonts w:ascii="Simplified Arabic" w:eastAsia="Times New Roman" w:hAnsi="Simplified Arabic" w:cs="Simplified Arabic"/>
          <w:color w:val="000000"/>
          <w:sz w:val="28"/>
          <w:szCs w:val="28"/>
          <w:rtl/>
        </w:rPr>
        <w:t xml:space="preserve">اذ </w:t>
      </w:r>
      <w:r>
        <w:rPr>
          <w:rFonts w:ascii="Simplified Arabic" w:eastAsia="Times New Roman" w:hAnsi="Simplified Arabic" w:cs="Simplified Arabic" w:hint="cs"/>
          <w:color w:val="000000"/>
          <w:sz w:val="28"/>
          <w:szCs w:val="28"/>
          <w:rtl/>
        </w:rPr>
        <w:t>أ</w:t>
      </w:r>
      <w:r w:rsidRPr="006C4ACF">
        <w:rPr>
          <w:rFonts w:ascii="Simplified Arabic" w:eastAsia="Times New Roman" w:hAnsi="Simplified Arabic" w:cs="Simplified Arabic"/>
          <w:color w:val="000000"/>
          <w:sz w:val="28"/>
          <w:szCs w:val="28"/>
          <w:rtl/>
        </w:rPr>
        <w:t>ن</w:t>
      </w:r>
      <w:r>
        <w:rPr>
          <w:rFonts w:ascii="Simplified Arabic" w:eastAsia="Times New Roman" w:hAnsi="Simplified Arabic" w:cs="Simplified Arabic" w:hint="cs"/>
          <w:color w:val="000000"/>
          <w:sz w:val="28"/>
          <w:szCs w:val="28"/>
          <w:rtl/>
        </w:rPr>
        <w:t>ّ</w:t>
      </w:r>
      <w:r w:rsidRPr="006C4ACF">
        <w:rPr>
          <w:rFonts w:ascii="Simplified Arabic" w:eastAsia="Times New Roman" w:hAnsi="Simplified Arabic" w:cs="Simplified Arabic"/>
          <w:color w:val="000000"/>
          <w:sz w:val="28"/>
          <w:szCs w:val="28"/>
          <w:rtl/>
        </w:rPr>
        <w:t xml:space="preserve"> أكثر إلاعمال التي تتعلق بخدمة المواطن تقع على عاتق هذه المؤسسات ومنها القيام برفع النفايات وطمرها </w:t>
      </w:r>
      <w:r>
        <w:rPr>
          <w:rFonts w:ascii="Simplified Arabic" w:eastAsia="Times New Roman" w:hAnsi="Simplified Arabic" w:cs="Simplified Arabic" w:hint="cs"/>
          <w:color w:val="000000"/>
          <w:sz w:val="28"/>
          <w:szCs w:val="28"/>
          <w:rtl/>
        </w:rPr>
        <w:t>,</w:t>
      </w:r>
      <w:r w:rsidRPr="006C4ACF">
        <w:rPr>
          <w:rFonts w:ascii="Simplified Arabic" w:eastAsia="Times New Roman" w:hAnsi="Simplified Arabic" w:cs="Simplified Arabic"/>
          <w:color w:val="000000"/>
          <w:sz w:val="28"/>
          <w:szCs w:val="28"/>
          <w:rtl/>
        </w:rPr>
        <w:t xml:space="preserve">ردم البرك والمستنقعات </w:t>
      </w:r>
      <w:r>
        <w:rPr>
          <w:rFonts w:ascii="Simplified Arabic" w:eastAsia="Times New Roman" w:hAnsi="Simplified Arabic" w:cs="Simplified Arabic" w:hint="cs"/>
          <w:color w:val="000000"/>
          <w:sz w:val="28"/>
          <w:szCs w:val="28"/>
          <w:rtl/>
        </w:rPr>
        <w:t>,</w:t>
      </w:r>
      <w:r w:rsidRPr="006C4ACF">
        <w:rPr>
          <w:rFonts w:ascii="Simplified Arabic" w:eastAsia="Times New Roman" w:hAnsi="Simplified Arabic" w:cs="Simplified Arabic"/>
          <w:color w:val="000000"/>
          <w:sz w:val="28"/>
          <w:szCs w:val="28"/>
          <w:rtl/>
        </w:rPr>
        <w:t>انشاء الحدائق والمتنزهات</w:t>
      </w:r>
      <w:r>
        <w:rPr>
          <w:rFonts w:ascii="Simplified Arabic" w:eastAsia="Times New Roman" w:hAnsi="Simplified Arabic" w:cs="Simplified Arabic" w:hint="cs"/>
          <w:color w:val="000000"/>
          <w:sz w:val="28"/>
          <w:szCs w:val="28"/>
          <w:rtl/>
        </w:rPr>
        <w:t xml:space="preserve">, </w:t>
      </w:r>
      <w:r w:rsidRPr="006C4ACF">
        <w:rPr>
          <w:rFonts w:ascii="Simplified Arabic" w:eastAsia="Times New Roman" w:hAnsi="Simplified Arabic" w:cs="Simplified Arabic"/>
          <w:color w:val="000000"/>
          <w:sz w:val="28"/>
          <w:szCs w:val="28"/>
          <w:rtl/>
        </w:rPr>
        <w:t xml:space="preserve">صيانة الطرق </w:t>
      </w:r>
      <w:r>
        <w:rPr>
          <w:rFonts w:ascii="Simplified Arabic" w:eastAsia="Times New Roman" w:hAnsi="Simplified Arabic" w:cs="Simplified Arabic" w:hint="cs"/>
          <w:color w:val="000000"/>
          <w:sz w:val="28"/>
          <w:szCs w:val="28"/>
          <w:rtl/>
        </w:rPr>
        <w:t>,</w:t>
      </w:r>
      <w:r w:rsidRPr="006C4ACF">
        <w:rPr>
          <w:rFonts w:ascii="Simplified Arabic" w:eastAsia="Times New Roman" w:hAnsi="Simplified Arabic" w:cs="Simplified Arabic"/>
          <w:color w:val="000000"/>
          <w:sz w:val="28"/>
          <w:szCs w:val="28"/>
          <w:rtl/>
        </w:rPr>
        <w:t xml:space="preserve">انشاء مجازر اللحوم </w:t>
      </w:r>
      <w:r>
        <w:rPr>
          <w:rFonts w:ascii="Simplified Arabic" w:eastAsia="Times New Roman" w:hAnsi="Simplified Arabic" w:cs="Simplified Arabic" w:hint="cs"/>
          <w:color w:val="000000"/>
          <w:sz w:val="28"/>
          <w:szCs w:val="28"/>
          <w:rtl/>
        </w:rPr>
        <w:t>,</w:t>
      </w:r>
      <w:r w:rsidRPr="006C4ACF">
        <w:rPr>
          <w:rFonts w:ascii="Simplified Arabic" w:eastAsia="Times New Roman" w:hAnsi="Simplified Arabic" w:cs="Simplified Arabic"/>
          <w:color w:val="000000"/>
          <w:sz w:val="28"/>
          <w:szCs w:val="28"/>
          <w:rtl/>
        </w:rPr>
        <w:t>تطوير المدن و</w:t>
      </w:r>
      <w:r>
        <w:rPr>
          <w:rFonts w:ascii="Simplified Arabic" w:eastAsia="Times New Roman" w:hAnsi="Simplified Arabic" w:cs="Simplified Arabic" w:hint="cs"/>
          <w:color w:val="000000"/>
          <w:sz w:val="28"/>
          <w:szCs w:val="28"/>
          <w:rtl/>
        </w:rPr>
        <w:t>ا</w:t>
      </w:r>
      <w:r w:rsidRPr="006C4ACF">
        <w:rPr>
          <w:rFonts w:ascii="Simplified Arabic" w:eastAsia="Times New Roman" w:hAnsi="Simplified Arabic" w:cs="Simplified Arabic"/>
          <w:color w:val="000000"/>
          <w:sz w:val="28"/>
          <w:szCs w:val="28"/>
          <w:rtl/>
        </w:rPr>
        <w:t xml:space="preserve">زدادت أهمية تلك الوحدات وتعددت وتنوعت الانشطة التي تقدمها </w:t>
      </w:r>
      <w:r>
        <w:rPr>
          <w:rFonts w:ascii="Simplified Arabic" w:eastAsia="Times New Roman" w:hAnsi="Simplified Arabic" w:cs="Simplified Arabic" w:hint="cs"/>
          <w:color w:val="000000"/>
          <w:sz w:val="28"/>
          <w:szCs w:val="28"/>
          <w:rtl/>
        </w:rPr>
        <w:t>ا</w:t>
      </w:r>
      <w:r w:rsidRPr="006C4ACF">
        <w:rPr>
          <w:rFonts w:ascii="Simplified Arabic" w:eastAsia="Times New Roman" w:hAnsi="Simplified Arabic" w:cs="Simplified Arabic"/>
          <w:color w:val="000000"/>
          <w:sz w:val="28"/>
          <w:szCs w:val="28"/>
          <w:rtl/>
        </w:rPr>
        <w:t>ستجابة للتغييرات الحاصلة فتقدم الخدمات دون ﱟ سعيها الى تحقيق الارباح حتى وأنﱟ قدمت خدماتها بمقابل, فأنﱠ إيراداتها تستخدم من اجل تحسين الخدمة المقدمة الى الجمهور وتوسيع انشطتها.</w:t>
      </w:r>
    </w:p>
    <w:p w:rsidR="004157C3" w:rsidRPr="006C4ACF" w:rsidRDefault="004157C3" w:rsidP="004157C3">
      <w:pPr>
        <w:tabs>
          <w:tab w:val="left" w:pos="1436"/>
        </w:tabs>
        <w:spacing w:after="0"/>
        <w:jc w:val="both"/>
        <w:rPr>
          <w:rFonts w:ascii="Simplified Arabic" w:eastAsia="Times New Roman" w:hAnsi="Simplified Arabic" w:cs="Simplified Arabic"/>
          <w:b/>
          <w:bCs/>
          <w:sz w:val="36"/>
          <w:szCs w:val="36"/>
          <w:rtl/>
          <w:lang w:bidi="ar-IQ"/>
        </w:rPr>
      </w:pPr>
      <w:r w:rsidRPr="006C4ACF">
        <w:rPr>
          <w:rFonts w:ascii="Simplified Arabic" w:eastAsia="Times New Roman" w:hAnsi="Simplified Arabic" w:cs="Simplified Arabic"/>
          <w:color w:val="000000"/>
          <w:sz w:val="28"/>
          <w:szCs w:val="28"/>
          <w:rtl/>
        </w:rPr>
        <w:t>وتاتي خصوصية البحث من خلال تصميم نظام تكاليف على اساس اسلوب الانشطة في مجال خدمي لانشطة النفايات الصلبة والبيئية وانشاء الحدائق والمتنزهات وصيانة الطرق وانشاء مجازر اللحوم وتطوير المدن , ان</w:t>
      </w:r>
      <w:r>
        <w:rPr>
          <w:rFonts w:ascii="Simplified Arabic" w:eastAsia="Times New Roman" w:hAnsi="Simplified Arabic" w:cs="Simplified Arabic" w:hint="cs"/>
          <w:color w:val="000000"/>
          <w:sz w:val="28"/>
          <w:szCs w:val="28"/>
          <w:rtl/>
        </w:rPr>
        <w:t>ّ</w:t>
      </w:r>
      <w:r w:rsidRPr="006C4ACF">
        <w:rPr>
          <w:rFonts w:ascii="Simplified Arabic" w:eastAsia="Times New Roman" w:hAnsi="Simplified Arabic" w:cs="Simplified Arabic"/>
          <w:color w:val="000000"/>
          <w:sz w:val="28"/>
          <w:szCs w:val="28"/>
          <w:rtl/>
        </w:rPr>
        <w:t xml:space="preserve"> موضوع البحث يعالج مشكلة عدم وجود نظام كلفة يمكن الاعتماد عليه في عينة البحث وبناء على ماسبق ولغرض تحقيق هدف البحث ,</w:t>
      </w:r>
      <w:r>
        <w:rPr>
          <w:rFonts w:ascii="Simplified Arabic" w:eastAsia="Times New Roman" w:hAnsi="Simplified Arabic" w:cs="Simplified Arabic"/>
          <w:sz w:val="28"/>
          <w:szCs w:val="28"/>
          <w:rtl/>
        </w:rPr>
        <w:t xml:space="preserve">فقد قسم الى اربعة فصول </w:t>
      </w:r>
      <w:r w:rsidRPr="006C4ACF">
        <w:rPr>
          <w:rFonts w:ascii="Simplified Arabic" w:eastAsia="Times New Roman" w:hAnsi="Simplified Arabic" w:cs="Simplified Arabic"/>
          <w:sz w:val="28"/>
          <w:szCs w:val="28"/>
          <w:rtl/>
        </w:rPr>
        <w:t xml:space="preserve"> إذ خصص الفصل الأول منها  بعرض منهجية البحث وبعض د</w:t>
      </w:r>
      <w:r>
        <w:rPr>
          <w:rFonts w:ascii="Simplified Arabic" w:eastAsia="Times New Roman" w:hAnsi="Simplified Arabic" w:cs="Simplified Arabic"/>
          <w:sz w:val="28"/>
          <w:szCs w:val="28"/>
          <w:rtl/>
        </w:rPr>
        <w:t xml:space="preserve">راسات سابقة موزع على مبحثين </w:t>
      </w:r>
      <w:r w:rsidRPr="006C4ACF">
        <w:rPr>
          <w:rFonts w:ascii="Simplified Arabic" w:eastAsia="Times New Roman" w:hAnsi="Simplified Arabic" w:cs="Simplified Arabic"/>
          <w:sz w:val="28"/>
          <w:szCs w:val="28"/>
          <w:rtl/>
        </w:rPr>
        <w:t xml:space="preserve"> تناول المبحث الأول منهجية البحث ، أما المبحث الثاني فتناول عرض بعض الدراسات السابقة ذات الصلة او القريبة من موضوع البحث . وتناول الفصل الثاني (الجانب النظري) الموزع إلى  ثلاثة مباحث , المبحث اﻷول الاطار النظري </w:t>
      </w:r>
      <w:r>
        <w:rPr>
          <w:rFonts w:ascii="Simplified Arabic" w:eastAsia="Times New Roman" w:hAnsi="Simplified Arabic" w:cs="Simplified Arabic" w:hint="cs"/>
          <w:sz w:val="28"/>
          <w:szCs w:val="28"/>
          <w:rtl/>
        </w:rPr>
        <w:t>ل</w:t>
      </w:r>
      <w:r w:rsidRPr="006C4ACF">
        <w:rPr>
          <w:rFonts w:ascii="Simplified Arabic" w:eastAsia="Times New Roman" w:hAnsi="Simplified Arabic" w:cs="Simplified Arabic"/>
          <w:sz w:val="28"/>
          <w:szCs w:val="28"/>
          <w:rtl/>
        </w:rPr>
        <w:t xml:space="preserve">نظام محاسبة </w:t>
      </w:r>
      <w:r w:rsidRPr="006C4ACF">
        <w:rPr>
          <w:rFonts w:ascii="Simplified Arabic" w:eastAsia="Times New Roman" w:hAnsi="Simplified Arabic" w:cs="Simplified Arabic"/>
          <w:sz w:val="28"/>
          <w:szCs w:val="28"/>
          <w:rtl/>
        </w:rPr>
        <w:lastRenderedPageBreak/>
        <w:t xml:space="preserve">التكاليف المفهوم والاهداف, وتناول المبحث الثاني </w:t>
      </w:r>
      <w:r w:rsidRPr="006C4ACF">
        <w:rPr>
          <w:rFonts w:ascii="Simplified Arabic" w:eastAsia="Times New Roman" w:hAnsi="Simplified Arabic" w:cs="Simplified Arabic"/>
          <w:sz w:val="28"/>
          <w:szCs w:val="28"/>
          <w:rtl/>
          <w:lang w:bidi="ar-IQ"/>
        </w:rPr>
        <w:t>أسلوب</w:t>
      </w:r>
      <w:r>
        <w:rPr>
          <w:rFonts w:ascii="Simplified Arabic" w:eastAsia="Times New Roman" w:hAnsi="Simplified Arabic" w:cs="Simplified Arabic" w:hint="cs"/>
          <w:sz w:val="28"/>
          <w:szCs w:val="28"/>
          <w:rtl/>
          <w:lang w:bidi="ar-IQ"/>
        </w:rPr>
        <w:t xml:space="preserve"> </w:t>
      </w:r>
      <w:r w:rsidRPr="006C4ACF">
        <w:rPr>
          <w:rFonts w:ascii="Simplified Arabic" w:eastAsia="Times New Roman" w:hAnsi="Simplified Arabic" w:cs="Simplified Arabic"/>
          <w:sz w:val="28"/>
          <w:szCs w:val="28"/>
          <w:rtl/>
          <w:lang w:bidi="ar-IQ"/>
        </w:rPr>
        <w:t>التكاليف على أساس الأنشطة (</w:t>
      </w:r>
      <w:r w:rsidRPr="006C4ACF">
        <w:rPr>
          <w:rFonts w:ascii="Simplified Arabic" w:eastAsia="Times New Roman" w:hAnsi="Simplified Arabic" w:cs="Simplified Arabic"/>
          <w:sz w:val="28"/>
          <w:szCs w:val="28"/>
          <w:lang w:bidi="ar-IQ"/>
        </w:rPr>
        <w:t>ABC</w:t>
      </w:r>
      <w:r w:rsidRPr="006C4ACF">
        <w:rPr>
          <w:rFonts w:ascii="Simplified Arabic" w:eastAsia="Times New Roman" w:hAnsi="Simplified Arabic" w:cs="Simplified Arabic"/>
          <w:sz w:val="28"/>
          <w:szCs w:val="28"/>
          <w:rtl/>
          <w:lang w:bidi="ar-IQ"/>
        </w:rPr>
        <w:t>),المفهوم, الأهداف, التصميم</w:t>
      </w:r>
      <w:r w:rsidRPr="006C4ACF">
        <w:rPr>
          <w:rFonts w:ascii="Simplified Arabic" w:eastAsia="Times New Roman" w:hAnsi="Simplified Arabic" w:cs="Simplified Arabic"/>
          <w:b/>
          <w:bCs/>
          <w:sz w:val="36"/>
          <w:szCs w:val="36"/>
          <w:rtl/>
          <w:lang w:bidi="ar-IQ"/>
        </w:rPr>
        <w:t>.</w:t>
      </w:r>
    </w:p>
    <w:p w:rsidR="00EA0728" w:rsidRDefault="004157C3" w:rsidP="004157C3">
      <w:r w:rsidRPr="006C4ACF">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و</w:t>
      </w:r>
      <w:r w:rsidRPr="006C4ACF">
        <w:rPr>
          <w:rFonts w:ascii="Simplified Arabic" w:eastAsia="Times New Roman" w:hAnsi="Simplified Arabic" w:cs="Simplified Arabic"/>
          <w:sz w:val="28"/>
          <w:szCs w:val="28"/>
          <w:rtl/>
        </w:rPr>
        <w:t>عرض المبحث الثالث</w:t>
      </w:r>
      <w:r>
        <w:rPr>
          <w:rFonts w:ascii="Simplified Arabic" w:eastAsia="Times New Roman" w:hAnsi="Simplified Arabic" w:cs="Simplified Arabic" w:hint="cs"/>
          <w:sz w:val="28"/>
          <w:szCs w:val="28"/>
          <w:rtl/>
          <w:lang w:bidi="ar-IQ"/>
        </w:rPr>
        <w:t xml:space="preserve"> </w:t>
      </w:r>
      <w:r w:rsidRPr="006C4ACF">
        <w:rPr>
          <w:rFonts w:ascii="Simplified Arabic" w:eastAsia="Times New Roman" w:hAnsi="Simplified Arabic" w:cs="Simplified Arabic"/>
          <w:sz w:val="28"/>
          <w:szCs w:val="28"/>
          <w:rtl/>
          <w:lang w:bidi="ar-IQ"/>
        </w:rPr>
        <w:t>تقويم الاداء,</w:t>
      </w:r>
      <w:r>
        <w:rPr>
          <w:rFonts w:ascii="Simplified Arabic" w:eastAsia="Times New Roman" w:hAnsi="Simplified Arabic" w:cs="Simplified Arabic" w:hint="cs"/>
          <w:sz w:val="28"/>
          <w:szCs w:val="28"/>
          <w:rtl/>
          <w:lang w:bidi="ar-IQ"/>
        </w:rPr>
        <w:t xml:space="preserve"> </w:t>
      </w:r>
      <w:r w:rsidRPr="006C4ACF">
        <w:rPr>
          <w:rFonts w:ascii="Simplified Arabic" w:eastAsia="Times New Roman" w:hAnsi="Simplified Arabic" w:cs="Simplified Arabic"/>
          <w:sz w:val="28"/>
          <w:szCs w:val="28"/>
          <w:rtl/>
          <w:lang w:bidi="ar-IQ"/>
        </w:rPr>
        <w:t>التعريف,</w:t>
      </w:r>
      <w:r>
        <w:rPr>
          <w:rFonts w:ascii="Simplified Arabic" w:eastAsia="Times New Roman" w:hAnsi="Simplified Arabic" w:cs="Simplified Arabic" w:hint="cs"/>
          <w:sz w:val="28"/>
          <w:szCs w:val="28"/>
          <w:rtl/>
          <w:lang w:bidi="ar-IQ"/>
        </w:rPr>
        <w:t xml:space="preserve"> </w:t>
      </w:r>
      <w:r w:rsidRPr="006C4ACF">
        <w:rPr>
          <w:rFonts w:ascii="Simplified Arabic" w:eastAsia="Times New Roman" w:hAnsi="Simplified Arabic" w:cs="Simplified Arabic"/>
          <w:sz w:val="28"/>
          <w:szCs w:val="28"/>
          <w:rtl/>
          <w:lang w:bidi="ar-IQ"/>
        </w:rPr>
        <w:t>الاهداف</w:t>
      </w:r>
      <w:r w:rsidRPr="006C4ACF">
        <w:rPr>
          <w:rFonts w:ascii="Simplified Arabic" w:eastAsia="Times New Roman" w:hAnsi="Simplified Arabic" w:cs="Simplified Arabic"/>
          <w:sz w:val="36"/>
          <w:szCs w:val="36"/>
          <w:rtl/>
          <w:lang w:bidi="ar-IQ"/>
        </w:rPr>
        <w:t>,</w:t>
      </w:r>
      <w:r>
        <w:rPr>
          <w:rFonts w:ascii="Simplified Arabic" w:eastAsia="Times New Roman" w:hAnsi="Simplified Arabic" w:cs="Simplified Arabic" w:hint="cs"/>
          <w:sz w:val="28"/>
          <w:szCs w:val="28"/>
          <w:rtl/>
          <w:lang w:bidi="ar-IQ"/>
        </w:rPr>
        <w:t xml:space="preserve"> </w:t>
      </w:r>
      <w:r w:rsidRPr="006C4ACF">
        <w:rPr>
          <w:rFonts w:ascii="Simplified Arabic" w:eastAsia="Times New Roman" w:hAnsi="Simplified Arabic" w:cs="Simplified Arabic"/>
          <w:sz w:val="28"/>
          <w:szCs w:val="28"/>
          <w:rtl/>
          <w:lang w:bidi="ar-IQ"/>
        </w:rPr>
        <w:t>العناصر</w:t>
      </w:r>
      <w:r w:rsidRPr="006C4ACF">
        <w:rPr>
          <w:rFonts w:ascii="Simplified Arabic" w:eastAsia="Times New Roman" w:hAnsi="Simplified Arabic" w:cs="Simplified Arabic"/>
          <w:sz w:val="28"/>
          <w:szCs w:val="28"/>
          <w:rtl/>
        </w:rPr>
        <w:t xml:space="preserve"> تدقيق الاداء ، وتضمن الفصل الثالث (الجانب العملي)</w:t>
      </w:r>
      <w:r>
        <w:rPr>
          <w:rFonts w:ascii="Simplified Arabic" w:eastAsia="Times New Roman" w:hAnsi="Simplified Arabic" w:cs="Simplified Arabic" w:hint="cs"/>
          <w:sz w:val="28"/>
          <w:szCs w:val="28"/>
          <w:rtl/>
        </w:rPr>
        <w:t xml:space="preserve"> </w:t>
      </w:r>
      <w:r w:rsidRPr="006C4ACF">
        <w:rPr>
          <w:rFonts w:ascii="Simplified Arabic" w:eastAsia="Times New Roman" w:hAnsi="Simplified Arabic" w:cs="Simplified Arabic"/>
          <w:sz w:val="28"/>
          <w:szCs w:val="28"/>
          <w:rtl/>
        </w:rPr>
        <w:t>ثلاثة مباحث, المبحث اﻷول: التعريف بعينة البحث ودراسة الوضع الحالي للنظام المالي والمقومات التي يستند عليها نظام محاسبة التكاليف</w:t>
      </w:r>
      <w:r>
        <w:rPr>
          <w:rFonts w:ascii="Simplified Arabic" w:eastAsia="Times New Roman" w:hAnsi="Simplified Arabic" w:cs="Simplified Arabic" w:hint="cs"/>
          <w:sz w:val="28"/>
          <w:szCs w:val="28"/>
          <w:rtl/>
        </w:rPr>
        <w:t xml:space="preserve"> </w:t>
      </w:r>
      <w:r w:rsidRPr="006C4ACF">
        <w:rPr>
          <w:rFonts w:ascii="Simplified Arabic" w:eastAsia="Times New Roman" w:hAnsi="Simplified Arabic" w:cs="Simplified Arabic"/>
          <w:sz w:val="28"/>
          <w:szCs w:val="28"/>
          <w:rtl/>
        </w:rPr>
        <w:t xml:space="preserve">والمبحث الثاني: نظام التكاليف المقترح وفق اسلوب الانشطة </w:t>
      </w:r>
      <w:r>
        <w:rPr>
          <w:rFonts w:ascii="Simplified Arabic" w:eastAsia="Times New Roman" w:hAnsi="Simplified Arabic" w:cs="Simplified Arabic"/>
          <w:sz w:val="28"/>
          <w:szCs w:val="28"/>
        </w:rPr>
        <w:t xml:space="preserve"> (</w:t>
      </w:r>
      <w:r w:rsidRPr="006C4ACF">
        <w:rPr>
          <w:rFonts w:ascii="Simplified Arabic" w:eastAsia="Times New Roman" w:hAnsi="Simplified Arabic" w:cs="Simplified Arabic"/>
          <w:sz w:val="28"/>
          <w:szCs w:val="28"/>
        </w:rPr>
        <w:t>ABC</w:t>
      </w:r>
      <w:r>
        <w:rPr>
          <w:rFonts w:ascii="Simplified Arabic" w:eastAsia="Times New Roman" w:hAnsi="Simplified Arabic" w:cs="Simplified Arabic"/>
          <w:sz w:val="28"/>
          <w:szCs w:val="28"/>
        </w:rPr>
        <w:t>)</w:t>
      </w:r>
      <w:r w:rsidRPr="006C4ACF">
        <w:rPr>
          <w:rFonts w:ascii="Simplified Arabic" w:eastAsia="Times New Roman" w:hAnsi="Simplified Arabic" w:cs="Simplified Arabic"/>
          <w:b/>
          <w:bCs/>
          <w:sz w:val="28"/>
          <w:szCs w:val="28"/>
          <w:rtl/>
        </w:rPr>
        <w:t xml:space="preserve">, </w:t>
      </w:r>
      <w:r w:rsidRPr="006C4ACF">
        <w:rPr>
          <w:rFonts w:ascii="Simplified Arabic" w:eastAsia="Times New Roman" w:hAnsi="Simplified Arabic" w:cs="Simplified Arabic"/>
          <w:sz w:val="28"/>
          <w:szCs w:val="28"/>
          <w:rtl/>
        </w:rPr>
        <w:t>المبحث الثالث :تقويم الاداء والمقارنة وفق كلف الانشطة ووفق كلف الخدمات. وانتهى البحث بالفصل الرابع الذي خُصص لأهم ا</w:t>
      </w:r>
      <w:r>
        <w:rPr>
          <w:rFonts w:ascii="Simplified Arabic" w:eastAsia="Times New Roman" w:hAnsi="Simplified Arabic" w:cs="Simplified Arabic" w:hint="cs"/>
          <w:sz w:val="28"/>
          <w:szCs w:val="28"/>
          <w:rtl/>
        </w:rPr>
        <w:t>لا</w:t>
      </w:r>
      <w:r w:rsidRPr="006C4ACF">
        <w:rPr>
          <w:rFonts w:ascii="Simplified Arabic" w:eastAsia="Times New Roman" w:hAnsi="Simplified Arabic" w:cs="Simplified Arabic"/>
          <w:sz w:val="28"/>
          <w:szCs w:val="28"/>
          <w:rtl/>
        </w:rPr>
        <w:t>ستنتاجات والتوصيات.</w:t>
      </w:r>
    </w:p>
    <w:sectPr w:rsidR="00EA0728" w:rsidSect="00EA07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157C3"/>
    <w:rsid w:val="004157C3"/>
    <w:rsid w:val="00EA07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7C3"/>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2082</Characters>
  <Application>Microsoft Office Word</Application>
  <DocSecurity>0</DocSecurity>
  <Lines>17</Lines>
  <Paragraphs>4</Paragraphs>
  <ScaleCrop>false</ScaleCrop>
  <Company>Microsoft</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dc:creator>
  <cp:lastModifiedBy>ee</cp:lastModifiedBy>
  <cp:revision>1</cp:revision>
  <dcterms:created xsi:type="dcterms:W3CDTF">2020-02-28T02:05:00Z</dcterms:created>
  <dcterms:modified xsi:type="dcterms:W3CDTF">2020-02-28T02:06:00Z</dcterms:modified>
</cp:coreProperties>
</file>